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957" w:rsidRPr="00461957" w:rsidRDefault="00461957" w:rsidP="000C50EC">
      <w:pPr>
        <w:spacing w:line="480" w:lineRule="auto"/>
        <w:jc w:val="both"/>
        <w:rPr>
          <w:rFonts w:ascii="Times New Roman" w:hAnsi="Times New Roman" w:cs="Times New Roman"/>
          <w:sz w:val="24"/>
          <w:szCs w:val="24"/>
        </w:rPr>
      </w:pPr>
      <w:bookmarkStart w:id="0" w:name="_GoBack"/>
      <w:bookmarkEnd w:id="0"/>
    </w:p>
    <w:p w:rsidR="00461957" w:rsidRPr="00461957" w:rsidRDefault="00461957" w:rsidP="00461957">
      <w:pPr>
        <w:spacing w:line="480" w:lineRule="auto"/>
        <w:ind w:firstLine="720"/>
        <w:jc w:val="both"/>
        <w:rPr>
          <w:rFonts w:ascii="Times New Roman" w:hAnsi="Times New Roman" w:cs="Times New Roman"/>
          <w:sz w:val="24"/>
          <w:szCs w:val="24"/>
        </w:rPr>
      </w:pPr>
    </w:p>
    <w:p w:rsidR="00461957" w:rsidRPr="00461957" w:rsidRDefault="00461957" w:rsidP="00461957">
      <w:pPr>
        <w:spacing w:line="480" w:lineRule="auto"/>
        <w:ind w:firstLine="720"/>
        <w:jc w:val="both"/>
        <w:rPr>
          <w:rFonts w:ascii="Times New Roman" w:hAnsi="Times New Roman" w:cs="Times New Roman"/>
          <w:sz w:val="24"/>
          <w:szCs w:val="24"/>
        </w:rPr>
      </w:pPr>
    </w:p>
    <w:p w:rsidR="00461957" w:rsidRPr="00461957" w:rsidRDefault="00461957" w:rsidP="00461957">
      <w:pPr>
        <w:spacing w:line="480" w:lineRule="auto"/>
        <w:ind w:firstLine="720"/>
        <w:jc w:val="both"/>
        <w:rPr>
          <w:rFonts w:ascii="Times New Roman" w:hAnsi="Times New Roman" w:cs="Times New Roman"/>
          <w:sz w:val="24"/>
          <w:szCs w:val="24"/>
        </w:rPr>
      </w:pPr>
    </w:p>
    <w:p w:rsidR="00461957" w:rsidRPr="00461957" w:rsidRDefault="00461957" w:rsidP="00461957">
      <w:pPr>
        <w:spacing w:line="480" w:lineRule="auto"/>
        <w:ind w:firstLine="720"/>
        <w:jc w:val="both"/>
        <w:rPr>
          <w:rFonts w:ascii="Times New Roman" w:hAnsi="Times New Roman" w:cs="Times New Roman"/>
          <w:sz w:val="24"/>
          <w:szCs w:val="24"/>
        </w:rPr>
      </w:pPr>
    </w:p>
    <w:p w:rsidR="00461957" w:rsidRPr="00461957" w:rsidRDefault="00461957" w:rsidP="000C50EC">
      <w:pPr>
        <w:spacing w:line="480" w:lineRule="auto"/>
        <w:ind w:firstLine="720"/>
        <w:jc w:val="center"/>
        <w:rPr>
          <w:rFonts w:ascii="Times New Roman" w:hAnsi="Times New Roman" w:cs="Times New Roman"/>
          <w:sz w:val="24"/>
          <w:szCs w:val="24"/>
        </w:rPr>
      </w:pPr>
      <w:r w:rsidRPr="00461957">
        <w:rPr>
          <w:rFonts w:ascii="Times New Roman" w:hAnsi="Times New Roman" w:cs="Times New Roman"/>
          <w:sz w:val="24"/>
          <w:szCs w:val="24"/>
        </w:rPr>
        <w:t>Implementation of Health Information Technology</w:t>
      </w:r>
    </w:p>
    <w:p w:rsidR="00461957" w:rsidRPr="00461957" w:rsidRDefault="00461957" w:rsidP="000C50EC">
      <w:pPr>
        <w:spacing w:line="480" w:lineRule="auto"/>
        <w:ind w:firstLine="720"/>
        <w:jc w:val="center"/>
        <w:rPr>
          <w:rFonts w:ascii="Times New Roman" w:hAnsi="Times New Roman" w:cs="Times New Roman"/>
          <w:sz w:val="24"/>
          <w:szCs w:val="24"/>
        </w:rPr>
      </w:pPr>
      <w:r w:rsidRPr="00461957">
        <w:rPr>
          <w:rFonts w:ascii="Times New Roman" w:hAnsi="Times New Roman" w:cs="Times New Roman"/>
          <w:sz w:val="24"/>
          <w:szCs w:val="24"/>
        </w:rPr>
        <w:t>Student’s name</w:t>
      </w:r>
    </w:p>
    <w:p w:rsidR="00461957" w:rsidRPr="00461957" w:rsidRDefault="00461957" w:rsidP="000C50EC">
      <w:pPr>
        <w:spacing w:line="480" w:lineRule="auto"/>
        <w:ind w:firstLine="720"/>
        <w:jc w:val="center"/>
        <w:rPr>
          <w:rFonts w:ascii="Times New Roman" w:hAnsi="Times New Roman" w:cs="Times New Roman"/>
          <w:sz w:val="24"/>
          <w:szCs w:val="24"/>
        </w:rPr>
      </w:pPr>
      <w:r w:rsidRPr="00461957">
        <w:rPr>
          <w:rFonts w:ascii="Times New Roman" w:hAnsi="Times New Roman" w:cs="Times New Roman"/>
          <w:sz w:val="24"/>
          <w:szCs w:val="24"/>
        </w:rPr>
        <w:t>Institutional Affiliation</w:t>
      </w:r>
    </w:p>
    <w:p w:rsidR="00461957" w:rsidRPr="00461957" w:rsidRDefault="00461957" w:rsidP="000C50EC">
      <w:pPr>
        <w:spacing w:line="480" w:lineRule="auto"/>
        <w:ind w:firstLine="720"/>
        <w:jc w:val="center"/>
        <w:rPr>
          <w:rFonts w:ascii="Times New Roman" w:hAnsi="Times New Roman" w:cs="Times New Roman"/>
          <w:sz w:val="24"/>
          <w:szCs w:val="24"/>
        </w:rPr>
      </w:pPr>
      <w:r w:rsidRPr="00461957">
        <w:rPr>
          <w:rFonts w:ascii="Times New Roman" w:hAnsi="Times New Roman" w:cs="Times New Roman"/>
          <w:sz w:val="24"/>
          <w:szCs w:val="24"/>
        </w:rPr>
        <w:t>Date</w:t>
      </w:r>
    </w:p>
    <w:p w:rsidR="00461957" w:rsidRPr="00461957" w:rsidRDefault="00461957" w:rsidP="000C50EC">
      <w:pPr>
        <w:spacing w:line="480" w:lineRule="auto"/>
        <w:ind w:firstLine="720"/>
        <w:jc w:val="center"/>
        <w:rPr>
          <w:rFonts w:ascii="Times New Roman" w:hAnsi="Times New Roman" w:cs="Times New Roman"/>
          <w:sz w:val="24"/>
          <w:szCs w:val="24"/>
        </w:rPr>
      </w:pPr>
    </w:p>
    <w:p w:rsidR="00461957" w:rsidRPr="00461957" w:rsidRDefault="00461957" w:rsidP="00461957">
      <w:pPr>
        <w:spacing w:line="480" w:lineRule="auto"/>
        <w:ind w:firstLine="720"/>
        <w:jc w:val="both"/>
        <w:rPr>
          <w:rFonts w:ascii="Times New Roman" w:hAnsi="Times New Roman" w:cs="Times New Roman"/>
          <w:sz w:val="24"/>
          <w:szCs w:val="24"/>
        </w:rPr>
      </w:pPr>
    </w:p>
    <w:p w:rsidR="00461957" w:rsidRPr="00461957" w:rsidRDefault="00461957" w:rsidP="00461957">
      <w:pPr>
        <w:spacing w:line="480" w:lineRule="auto"/>
        <w:ind w:firstLine="720"/>
        <w:jc w:val="both"/>
        <w:rPr>
          <w:rFonts w:ascii="Times New Roman" w:hAnsi="Times New Roman" w:cs="Times New Roman"/>
          <w:sz w:val="24"/>
          <w:szCs w:val="24"/>
        </w:rPr>
      </w:pPr>
    </w:p>
    <w:p w:rsidR="00461957" w:rsidRPr="00461957" w:rsidRDefault="00461957" w:rsidP="00461957">
      <w:pPr>
        <w:spacing w:line="480" w:lineRule="auto"/>
        <w:ind w:firstLine="720"/>
        <w:jc w:val="both"/>
        <w:rPr>
          <w:rFonts w:ascii="Times New Roman" w:hAnsi="Times New Roman" w:cs="Times New Roman"/>
          <w:sz w:val="24"/>
          <w:szCs w:val="24"/>
        </w:rPr>
      </w:pPr>
    </w:p>
    <w:p w:rsidR="00461957" w:rsidRPr="00461957" w:rsidRDefault="00461957" w:rsidP="00461957">
      <w:pPr>
        <w:spacing w:line="480" w:lineRule="auto"/>
        <w:ind w:firstLine="720"/>
        <w:jc w:val="both"/>
        <w:rPr>
          <w:rFonts w:ascii="Times New Roman" w:hAnsi="Times New Roman" w:cs="Times New Roman"/>
          <w:sz w:val="24"/>
          <w:szCs w:val="24"/>
        </w:rPr>
      </w:pPr>
    </w:p>
    <w:p w:rsidR="000C50EC" w:rsidRDefault="000C50EC" w:rsidP="00461957">
      <w:pPr>
        <w:spacing w:line="480" w:lineRule="auto"/>
        <w:ind w:firstLine="720"/>
        <w:jc w:val="both"/>
        <w:rPr>
          <w:rFonts w:ascii="Times New Roman" w:hAnsi="Times New Roman" w:cs="Times New Roman"/>
          <w:sz w:val="24"/>
          <w:szCs w:val="24"/>
        </w:rPr>
      </w:pPr>
    </w:p>
    <w:p w:rsidR="000C50EC" w:rsidRDefault="000C50EC" w:rsidP="00461957">
      <w:pPr>
        <w:spacing w:line="480" w:lineRule="auto"/>
        <w:ind w:firstLine="720"/>
        <w:jc w:val="both"/>
        <w:rPr>
          <w:rFonts w:ascii="Times New Roman" w:hAnsi="Times New Roman" w:cs="Times New Roman"/>
          <w:sz w:val="24"/>
          <w:szCs w:val="24"/>
        </w:rPr>
      </w:pPr>
    </w:p>
    <w:p w:rsidR="000C50EC" w:rsidRDefault="000C50EC" w:rsidP="00461957">
      <w:pPr>
        <w:spacing w:line="480" w:lineRule="auto"/>
        <w:ind w:firstLine="720"/>
        <w:jc w:val="both"/>
        <w:rPr>
          <w:rFonts w:ascii="Times New Roman" w:hAnsi="Times New Roman" w:cs="Times New Roman"/>
          <w:sz w:val="24"/>
          <w:szCs w:val="24"/>
        </w:rPr>
      </w:pPr>
    </w:p>
    <w:p w:rsidR="000C50EC" w:rsidRDefault="000C50EC" w:rsidP="000C50EC">
      <w:pPr>
        <w:spacing w:line="480" w:lineRule="auto"/>
        <w:ind w:firstLine="720"/>
        <w:jc w:val="center"/>
        <w:rPr>
          <w:rFonts w:ascii="Times New Roman" w:hAnsi="Times New Roman" w:cs="Times New Roman"/>
          <w:sz w:val="24"/>
          <w:szCs w:val="24"/>
        </w:rPr>
      </w:pPr>
      <w:r w:rsidRPr="000C50EC">
        <w:rPr>
          <w:rFonts w:ascii="Times New Roman" w:hAnsi="Times New Roman" w:cs="Times New Roman"/>
          <w:b/>
          <w:sz w:val="24"/>
          <w:szCs w:val="24"/>
        </w:rPr>
        <w:lastRenderedPageBreak/>
        <w:t>Introduction</w:t>
      </w:r>
    </w:p>
    <w:p w:rsidR="000C50EC" w:rsidRDefault="00461957" w:rsidP="00461957">
      <w:pPr>
        <w:spacing w:line="480" w:lineRule="auto"/>
        <w:ind w:firstLine="720"/>
        <w:jc w:val="both"/>
        <w:rPr>
          <w:rFonts w:ascii="Times New Roman" w:hAnsi="Times New Roman" w:cs="Times New Roman"/>
          <w:sz w:val="24"/>
          <w:szCs w:val="24"/>
        </w:rPr>
      </w:pPr>
      <w:r w:rsidRPr="00461957">
        <w:rPr>
          <w:rFonts w:ascii="Times New Roman" w:hAnsi="Times New Roman" w:cs="Times New Roman"/>
          <w:sz w:val="24"/>
          <w:szCs w:val="24"/>
        </w:rPr>
        <w:t>Due to the complex based systems</w:t>
      </w:r>
      <w:r w:rsidR="00577B09">
        <w:rPr>
          <w:rFonts w:ascii="Times New Roman" w:hAnsi="Times New Roman" w:cs="Times New Roman"/>
          <w:sz w:val="24"/>
          <w:szCs w:val="24"/>
        </w:rPr>
        <w:t xml:space="preserve"> and problems</w:t>
      </w:r>
      <w:r w:rsidRPr="00461957">
        <w:rPr>
          <w:rFonts w:ascii="Times New Roman" w:hAnsi="Times New Roman" w:cs="Times New Roman"/>
          <w:sz w:val="24"/>
          <w:szCs w:val="24"/>
        </w:rPr>
        <w:t xml:space="preserve"> that result from vendor’s differing software and platforms for management of data, there has been a dilemma on whether the government has to be involved in regulation of features and the types of H</w:t>
      </w:r>
      <w:r w:rsidR="00B6160B">
        <w:rPr>
          <w:rFonts w:ascii="Times New Roman" w:hAnsi="Times New Roman" w:cs="Times New Roman"/>
          <w:sz w:val="24"/>
          <w:szCs w:val="24"/>
        </w:rPr>
        <w:t xml:space="preserve">ealth </w:t>
      </w:r>
      <w:r w:rsidRPr="00461957">
        <w:rPr>
          <w:rFonts w:ascii="Times New Roman" w:hAnsi="Times New Roman" w:cs="Times New Roman"/>
          <w:sz w:val="24"/>
          <w:szCs w:val="24"/>
        </w:rPr>
        <w:t>I</w:t>
      </w:r>
      <w:r w:rsidR="00B6160B">
        <w:rPr>
          <w:rFonts w:ascii="Times New Roman" w:hAnsi="Times New Roman" w:cs="Times New Roman"/>
          <w:sz w:val="24"/>
          <w:szCs w:val="24"/>
        </w:rPr>
        <w:t xml:space="preserve">nformation </w:t>
      </w:r>
      <w:r w:rsidR="007F0A0B" w:rsidRPr="00461957">
        <w:rPr>
          <w:rFonts w:ascii="Times New Roman" w:hAnsi="Times New Roman" w:cs="Times New Roman"/>
          <w:sz w:val="24"/>
          <w:szCs w:val="24"/>
        </w:rPr>
        <w:t>T</w:t>
      </w:r>
      <w:r w:rsidR="007F0A0B">
        <w:rPr>
          <w:rFonts w:ascii="Times New Roman" w:hAnsi="Times New Roman" w:cs="Times New Roman"/>
          <w:sz w:val="24"/>
          <w:szCs w:val="24"/>
        </w:rPr>
        <w:t>echnology</w:t>
      </w:r>
      <w:r w:rsidRPr="00461957">
        <w:rPr>
          <w:rFonts w:ascii="Times New Roman" w:hAnsi="Times New Roman" w:cs="Times New Roman"/>
          <w:sz w:val="24"/>
          <w:szCs w:val="24"/>
        </w:rPr>
        <w:t xml:space="preserve"> product based software on the market</w:t>
      </w:r>
      <w:r w:rsidR="00754990">
        <w:rPr>
          <w:rFonts w:ascii="Times New Roman" w:hAnsi="Times New Roman" w:cs="Times New Roman"/>
          <w:sz w:val="24"/>
          <w:szCs w:val="24"/>
        </w:rPr>
        <w:t xml:space="preserve"> or not </w:t>
      </w:r>
      <w:r w:rsidRPr="00461957">
        <w:rPr>
          <w:rFonts w:ascii="Times New Roman" w:hAnsi="Times New Roman" w:cs="Times New Roman"/>
          <w:sz w:val="24"/>
          <w:szCs w:val="24"/>
        </w:rPr>
        <w:t>. Sensibly, the federal government should not becom</w:t>
      </w:r>
      <w:r w:rsidR="00575120">
        <w:rPr>
          <w:rFonts w:ascii="Times New Roman" w:hAnsi="Times New Roman" w:cs="Times New Roman"/>
          <w:sz w:val="24"/>
          <w:szCs w:val="24"/>
        </w:rPr>
        <w:t>e involved in regulating feature</w:t>
      </w:r>
      <w:r w:rsidRPr="00461957">
        <w:rPr>
          <w:rFonts w:ascii="Times New Roman" w:hAnsi="Times New Roman" w:cs="Times New Roman"/>
          <w:sz w:val="24"/>
          <w:szCs w:val="24"/>
        </w:rPr>
        <w:t>s and types of HIT software product. By considering the expenditure of the national health, it stands at around $2 trillion (Middleton &amp; Cheung, 2018).  Besides, there are over 45 million Americans who are uninsured while at the same time, the federal government is focusing on such an issue before the problems worsen.</w:t>
      </w:r>
    </w:p>
    <w:p w:rsidR="000C50EC" w:rsidRDefault="00461957" w:rsidP="00461957">
      <w:pPr>
        <w:spacing w:line="480" w:lineRule="auto"/>
        <w:ind w:firstLine="720"/>
        <w:jc w:val="both"/>
        <w:rPr>
          <w:rFonts w:ascii="Times New Roman" w:hAnsi="Times New Roman" w:cs="Times New Roman"/>
          <w:sz w:val="24"/>
          <w:szCs w:val="24"/>
        </w:rPr>
      </w:pPr>
      <w:r w:rsidRPr="00461957">
        <w:rPr>
          <w:rFonts w:ascii="Times New Roman" w:hAnsi="Times New Roman" w:cs="Times New Roman"/>
          <w:sz w:val="24"/>
          <w:szCs w:val="24"/>
        </w:rPr>
        <w:t xml:space="preserve"> Seemingly, the multiple of vendors with different data management platform and software is beneficial to all Americans. Still, such platforms and software enable organization by allowing them in shopping around and selecting the best useful option that suite them. Also, this cost can be reduced at the expense of the national health service and be included in their expenditure mostly when selecting their best cost-efficient plan that can serve their particular needs. Technology, policies and procedures and organizational culture are most essential components for HIT successful implementation. </w:t>
      </w:r>
    </w:p>
    <w:p w:rsidR="000C50EC" w:rsidRDefault="00461957" w:rsidP="00461957">
      <w:pPr>
        <w:spacing w:line="480" w:lineRule="auto"/>
        <w:ind w:firstLine="720"/>
        <w:jc w:val="both"/>
        <w:rPr>
          <w:rFonts w:ascii="Times New Roman" w:hAnsi="Times New Roman" w:cs="Times New Roman"/>
          <w:sz w:val="24"/>
          <w:szCs w:val="24"/>
        </w:rPr>
      </w:pPr>
      <w:r w:rsidRPr="00461957">
        <w:rPr>
          <w:rFonts w:ascii="Times New Roman" w:hAnsi="Times New Roman" w:cs="Times New Roman"/>
          <w:sz w:val="24"/>
          <w:szCs w:val="24"/>
        </w:rPr>
        <w:t>Technology refers to know how or a new way of doing things in the healthcare sector. This will involve implementing the use of the internet and computers in solving complex problems in the health care centers. However, the implementation of the technology requires a reliable and dependable database, equipment, networks and the working station for this technology. The role of this technology in implementing the HIT is bringing health care quality services and savings. Technology enables the health providers to manage the care for patients by securing, and sharing of health information and carrying out diagnosis while reducing medical errors and promote safe care at reduced costs. Policies are rules or guidelines to follow when implementing health information technology. Mostly, with policies and procedures, the implementers of the health information technology need to understand in details the rules and regulation governing HIT (Atkinson et al., 2018). However, some of the information concerning HIT implementation policies and procedure are not documented and thus mostly even the actual process or method which are recorded differences in none way or the other.</w:t>
      </w:r>
    </w:p>
    <w:p w:rsidR="00461957" w:rsidRPr="00461957" w:rsidRDefault="00461957" w:rsidP="000C50EC">
      <w:pPr>
        <w:spacing w:line="480" w:lineRule="auto"/>
        <w:ind w:firstLine="720"/>
        <w:jc w:val="both"/>
        <w:rPr>
          <w:rFonts w:ascii="Times New Roman" w:hAnsi="Times New Roman" w:cs="Times New Roman"/>
          <w:sz w:val="24"/>
          <w:szCs w:val="24"/>
        </w:rPr>
      </w:pPr>
      <w:r w:rsidRPr="00461957">
        <w:rPr>
          <w:rFonts w:ascii="Times New Roman" w:hAnsi="Times New Roman" w:cs="Times New Roman"/>
          <w:sz w:val="24"/>
          <w:szCs w:val="24"/>
        </w:rPr>
        <w:t xml:space="preserve"> The implementation of systems based on HIT often brings procedures which are undocumented cause the entire system to fail. Organization culture involves the norms, values, and beliefs of the organization. In this case, the healthcare has got a defined culture that governs its work performance, and it is the most crucial aspect. The implementation of organizational culture requires that employees have a good knowledge of all components for the implementation of Health Information Technology. Which call for a changed way of working by the employees? Some primary reasons for HIT implementation failures are incompatibility of software’s, issues related to people, financial failure and technicality in implementing the HIT. Poor installation of the system brings connectivity matters (Bates &amp; Sheikh, 2018).The people can avoid training on how the system will run thus leaving a medical practice in the worst conditions. The potential advantages of sharing EHRs to providers and patients is that it is time-saving, patients can get their medical records from providers, sometimes billing can be accurate and also such sharing can be a health preventive tool. However some of the disadvantages related to sharing of this information are that there is a risk of violation, the patients need to be updated regularly, providers are required to have computers, and lastly, these electronic health records are expensive and therefore a large amount of money is spent on such investment.</w:t>
      </w:r>
    </w:p>
    <w:p w:rsidR="00461957" w:rsidRPr="00461957" w:rsidRDefault="00461957" w:rsidP="000C50EC">
      <w:pPr>
        <w:spacing w:line="480" w:lineRule="auto"/>
        <w:ind w:firstLine="720"/>
        <w:jc w:val="center"/>
        <w:rPr>
          <w:rFonts w:ascii="Times New Roman" w:hAnsi="Times New Roman" w:cs="Times New Roman"/>
          <w:sz w:val="24"/>
          <w:szCs w:val="24"/>
        </w:rPr>
      </w:pPr>
      <w:r w:rsidRPr="000C50EC">
        <w:rPr>
          <w:rFonts w:ascii="Times New Roman" w:hAnsi="Times New Roman" w:cs="Times New Roman"/>
          <w:b/>
          <w:sz w:val="24"/>
          <w:szCs w:val="24"/>
        </w:rPr>
        <w:t>References</w:t>
      </w:r>
    </w:p>
    <w:p w:rsidR="00461957" w:rsidRPr="00461957" w:rsidRDefault="00461957" w:rsidP="008F5473">
      <w:pPr>
        <w:spacing w:line="480" w:lineRule="auto"/>
        <w:ind w:left="720" w:hanging="720"/>
        <w:jc w:val="both"/>
        <w:rPr>
          <w:rFonts w:ascii="Times New Roman" w:hAnsi="Times New Roman" w:cs="Times New Roman"/>
          <w:sz w:val="24"/>
          <w:szCs w:val="24"/>
        </w:rPr>
      </w:pPr>
      <w:r w:rsidRPr="00461957">
        <w:rPr>
          <w:rFonts w:ascii="Times New Roman" w:hAnsi="Times New Roman" w:cs="Times New Roman"/>
          <w:sz w:val="24"/>
          <w:szCs w:val="24"/>
        </w:rPr>
        <w:t>Atkinson, P., Jahromi, S., Kongsansatean, P., &amp; Chan, L. (2018). Technology Assessment: Patient-Centric Solutions for Transfer of Health Information. In Infrastructure and Technology Management (pp. 245-269). Springer, Cham.</w:t>
      </w:r>
    </w:p>
    <w:p w:rsidR="00461957" w:rsidRPr="00461957" w:rsidRDefault="00461957" w:rsidP="008F5473">
      <w:pPr>
        <w:spacing w:line="480" w:lineRule="auto"/>
        <w:ind w:left="720" w:hanging="720"/>
        <w:jc w:val="both"/>
        <w:rPr>
          <w:rFonts w:ascii="Times New Roman" w:hAnsi="Times New Roman" w:cs="Times New Roman"/>
          <w:sz w:val="24"/>
          <w:szCs w:val="24"/>
        </w:rPr>
      </w:pPr>
      <w:r w:rsidRPr="00461957">
        <w:rPr>
          <w:rFonts w:ascii="Times New Roman" w:hAnsi="Times New Roman" w:cs="Times New Roman"/>
          <w:sz w:val="24"/>
          <w:szCs w:val="24"/>
        </w:rPr>
        <w:t>Bates, D. W., &amp; Sheikh, A. (2018). Public Policy and Health Informatics. In Key Advances in Clinical Informatics (pp. 89-98).</w:t>
      </w:r>
    </w:p>
    <w:p w:rsidR="00461957" w:rsidRPr="00461957" w:rsidRDefault="00461957" w:rsidP="008F5473">
      <w:pPr>
        <w:spacing w:line="480" w:lineRule="auto"/>
        <w:ind w:left="720" w:hanging="720"/>
        <w:jc w:val="both"/>
        <w:rPr>
          <w:rFonts w:ascii="Times New Roman" w:hAnsi="Times New Roman" w:cs="Times New Roman"/>
          <w:sz w:val="24"/>
          <w:szCs w:val="24"/>
        </w:rPr>
      </w:pPr>
      <w:r w:rsidRPr="00461957">
        <w:rPr>
          <w:rFonts w:ascii="Times New Roman" w:hAnsi="Times New Roman" w:cs="Times New Roman"/>
          <w:sz w:val="24"/>
          <w:szCs w:val="24"/>
        </w:rPr>
        <w:t>Middleton, B., &amp; Cheung, N. T. (2018). Health Information Technology and Value. In Key Advances in Clinical Informatics (pp. 99-114).</w:t>
      </w:r>
    </w:p>
    <w:p w:rsidR="00851E36" w:rsidRPr="00BE6811" w:rsidRDefault="00851E36" w:rsidP="00BE6811">
      <w:pPr>
        <w:spacing w:line="480" w:lineRule="auto"/>
        <w:ind w:firstLine="720"/>
        <w:jc w:val="both"/>
        <w:rPr>
          <w:rFonts w:ascii="Times New Roman" w:hAnsi="Times New Roman" w:cs="Times New Roman"/>
          <w:sz w:val="24"/>
          <w:szCs w:val="24"/>
        </w:rPr>
      </w:pPr>
    </w:p>
    <w:sectPr w:rsidR="00851E36" w:rsidRPr="00BE6811" w:rsidSect="002A5D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474" w:rsidRDefault="00223474" w:rsidP="002A5D6F">
      <w:pPr>
        <w:spacing w:after="0" w:line="240" w:lineRule="auto"/>
      </w:pPr>
      <w:r>
        <w:separator/>
      </w:r>
    </w:p>
  </w:endnote>
  <w:endnote w:type="continuationSeparator" w:id="0">
    <w:p w:rsidR="00223474" w:rsidRDefault="00223474" w:rsidP="002A5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474" w:rsidRDefault="00223474" w:rsidP="002A5D6F">
      <w:pPr>
        <w:spacing w:after="0" w:line="240" w:lineRule="auto"/>
      </w:pPr>
      <w:r>
        <w:separator/>
      </w:r>
    </w:p>
  </w:footnote>
  <w:footnote w:type="continuationSeparator" w:id="0">
    <w:p w:rsidR="00223474" w:rsidRDefault="00223474" w:rsidP="002A5D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87791658"/>
      <w:docPartObj>
        <w:docPartGallery w:val="Page Numbers (Top of Page)"/>
        <w:docPartUnique/>
      </w:docPartObj>
    </w:sdtPr>
    <w:sdtEndPr>
      <w:rPr>
        <w:noProof/>
      </w:rPr>
    </w:sdtEndPr>
    <w:sdtContent>
      <w:p w:rsidR="002A5D6F" w:rsidRPr="009662A4" w:rsidRDefault="009662A4" w:rsidP="009662A4">
        <w:pPr>
          <w:spacing w:line="480" w:lineRule="auto"/>
          <w:rPr>
            <w:rFonts w:ascii="Times New Roman" w:hAnsi="Times New Roman" w:cs="Times New Roman"/>
            <w:sz w:val="24"/>
            <w:szCs w:val="24"/>
          </w:rPr>
        </w:pPr>
        <w:r w:rsidRPr="009662A4">
          <w:rPr>
            <w:rFonts w:ascii="Times New Roman" w:hAnsi="Times New Roman" w:cs="Times New Roman"/>
            <w:sz w:val="24"/>
            <w:szCs w:val="24"/>
          </w:rPr>
          <w:t xml:space="preserve">IMPLEMENTATION OF HEALTH INFORMATION TECHNOLOGY </w:t>
        </w:r>
        <w:r>
          <w:rPr>
            <w:rFonts w:ascii="Times New Roman" w:hAnsi="Times New Roman" w:cs="Times New Roman"/>
            <w:sz w:val="24"/>
            <w:szCs w:val="24"/>
          </w:rPr>
          <w:t xml:space="preserve">                                    </w:t>
        </w:r>
        <w:r w:rsidR="002A5D6F" w:rsidRPr="009662A4">
          <w:rPr>
            <w:rFonts w:ascii="Times New Roman" w:hAnsi="Times New Roman" w:cs="Times New Roman"/>
            <w:sz w:val="24"/>
            <w:szCs w:val="24"/>
          </w:rPr>
          <w:fldChar w:fldCharType="begin"/>
        </w:r>
        <w:r w:rsidR="002A5D6F" w:rsidRPr="009662A4">
          <w:rPr>
            <w:rFonts w:ascii="Times New Roman" w:hAnsi="Times New Roman" w:cs="Times New Roman"/>
            <w:sz w:val="24"/>
            <w:szCs w:val="24"/>
          </w:rPr>
          <w:instrText xml:space="preserve"> PAGE   \* MERGEFORMAT </w:instrText>
        </w:r>
        <w:r w:rsidR="002A5D6F" w:rsidRPr="009662A4">
          <w:rPr>
            <w:rFonts w:ascii="Times New Roman" w:hAnsi="Times New Roman" w:cs="Times New Roman"/>
            <w:sz w:val="24"/>
            <w:szCs w:val="24"/>
          </w:rPr>
          <w:fldChar w:fldCharType="separate"/>
        </w:r>
        <w:r w:rsidR="001163E6">
          <w:rPr>
            <w:rFonts w:ascii="Times New Roman" w:hAnsi="Times New Roman" w:cs="Times New Roman"/>
            <w:noProof/>
            <w:sz w:val="24"/>
            <w:szCs w:val="24"/>
          </w:rPr>
          <w:t>2</w:t>
        </w:r>
        <w:r w:rsidR="002A5D6F" w:rsidRPr="009662A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5D6F" w:rsidRPr="002A5D6F" w:rsidRDefault="002A5D6F" w:rsidP="002A5D6F">
    <w:pPr>
      <w:spacing w:line="480" w:lineRule="auto"/>
      <w:rPr>
        <w:rFonts w:ascii="Times New Roman" w:hAnsi="Times New Roman" w:cs="Times New Roman"/>
        <w:sz w:val="24"/>
        <w:szCs w:val="24"/>
      </w:rPr>
    </w:pPr>
    <w:r w:rsidRPr="002A5D6F">
      <w:rPr>
        <w:rFonts w:ascii="Times New Roman" w:hAnsi="Times New Roman" w:cs="Times New Roman"/>
        <w:sz w:val="24"/>
        <w:szCs w:val="24"/>
      </w:rPr>
      <w:t xml:space="preserve">Running Head: IMPLEMENTATION OF HEALTH INFORMATION TECHNOLOGY </w:t>
    </w:r>
    <w:r>
      <w:rPr>
        <w:rFonts w:ascii="Times New Roman" w:hAnsi="Times New Roman" w:cs="Times New Roman"/>
        <w:sz w:val="24"/>
        <w:szCs w:val="24"/>
      </w:rPr>
      <w:t xml:space="preserve">           </w:t>
    </w:r>
    <w:r w:rsidRPr="002A5D6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681"/>
    <w:rsid w:val="00032CA2"/>
    <w:rsid w:val="00066C46"/>
    <w:rsid w:val="000A36EA"/>
    <w:rsid w:val="000C50EC"/>
    <w:rsid w:val="000D1EAA"/>
    <w:rsid w:val="000D3051"/>
    <w:rsid w:val="001163E6"/>
    <w:rsid w:val="00203681"/>
    <w:rsid w:val="00223474"/>
    <w:rsid w:val="002A5D6F"/>
    <w:rsid w:val="002B1263"/>
    <w:rsid w:val="00302143"/>
    <w:rsid w:val="003525E9"/>
    <w:rsid w:val="003C5224"/>
    <w:rsid w:val="003F23F2"/>
    <w:rsid w:val="00405B8D"/>
    <w:rsid w:val="00461957"/>
    <w:rsid w:val="004F59E7"/>
    <w:rsid w:val="005117B7"/>
    <w:rsid w:val="00575120"/>
    <w:rsid w:val="00577B09"/>
    <w:rsid w:val="005D6301"/>
    <w:rsid w:val="00675459"/>
    <w:rsid w:val="006A1BAB"/>
    <w:rsid w:val="006B2F3F"/>
    <w:rsid w:val="006D50C5"/>
    <w:rsid w:val="00704179"/>
    <w:rsid w:val="00754990"/>
    <w:rsid w:val="00775E8E"/>
    <w:rsid w:val="007C4FCB"/>
    <w:rsid w:val="007F0A0B"/>
    <w:rsid w:val="00801D44"/>
    <w:rsid w:val="00851E36"/>
    <w:rsid w:val="008F5473"/>
    <w:rsid w:val="009662A4"/>
    <w:rsid w:val="00AD5A85"/>
    <w:rsid w:val="00B6160B"/>
    <w:rsid w:val="00BE6811"/>
    <w:rsid w:val="00CA18D7"/>
    <w:rsid w:val="00CE0B5E"/>
    <w:rsid w:val="00D31DDB"/>
    <w:rsid w:val="00DB0CF9"/>
    <w:rsid w:val="00E12FB0"/>
    <w:rsid w:val="00E568B2"/>
    <w:rsid w:val="00EF6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6F46A3-1BA1-4F5D-BEAD-34AA4F532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D6F"/>
  </w:style>
  <w:style w:type="paragraph" w:styleId="Footer">
    <w:name w:val="footer"/>
    <w:basedOn w:val="Normal"/>
    <w:link w:val="FooterChar"/>
    <w:uiPriority w:val="99"/>
    <w:unhideWhenUsed/>
    <w:rsid w:val="002A5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14591">
      <w:bodyDiv w:val="1"/>
      <w:marLeft w:val="0"/>
      <w:marRight w:val="0"/>
      <w:marTop w:val="0"/>
      <w:marBottom w:val="0"/>
      <w:divBdr>
        <w:top w:val="none" w:sz="0" w:space="0" w:color="auto"/>
        <w:left w:val="none" w:sz="0" w:space="0" w:color="auto"/>
        <w:bottom w:val="none" w:sz="0" w:space="0" w:color="auto"/>
        <w:right w:val="none" w:sz="0" w:space="0" w:color="auto"/>
      </w:divBdr>
      <w:divsChild>
        <w:div w:id="416027243">
          <w:marLeft w:val="0"/>
          <w:marRight w:val="0"/>
          <w:marTop w:val="0"/>
          <w:marBottom w:val="0"/>
          <w:divBdr>
            <w:top w:val="none" w:sz="0" w:space="0" w:color="auto"/>
            <w:left w:val="none" w:sz="0" w:space="0" w:color="auto"/>
            <w:bottom w:val="none" w:sz="0" w:space="0" w:color="auto"/>
            <w:right w:val="none" w:sz="0" w:space="0" w:color="auto"/>
          </w:divBdr>
        </w:div>
      </w:divsChild>
    </w:div>
    <w:div w:id="1614551494">
      <w:bodyDiv w:val="1"/>
      <w:marLeft w:val="0"/>
      <w:marRight w:val="0"/>
      <w:marTop w:val="0"/>
      <w:marBottom w:val="0"/>
      <w:divBdr>
        <w:top w:val="none" w:sz="0" w:space="0" w:color="auto"/>
        <w:left w:val="none" w:sz="0" w:space="0" w:color="auto"/>
        <w:bottom w:val="none" w:sz="0" w:space="0" w:color="auto"/>
        <w:right w:val="none" w:sz="0" w:space="0" w:color="auto"/>
      </w:divBdr>
      <w:divsChild>
        <w:div w:id="514999884">
          <w:marLeft w:val="0"/>
          <w:marRight w:val="0"/>
          <w:marTop w:val="0"/>
          <w:marBottom w:val="0"/>
          <w:divBdr>
            <w:top w:val="none" w:sz="0" w:space="0" w:color="auto"/>
            <w:left w:val="none" w:sz="0" w:space="0" w:color="auto"/>
            <w:bottom w:val="none" w:sz="0" w:space="0" w:color="auto"/>
            <w:right w:val="none" w:sz="0" w:space="0" w:color="auto"/>
          </w:divBdr>
        </w:div>
      </w:divsChild>
    </w:div>
    <w:div w:id="1891838985">
      <w:bodyDiv w:val="1"/>
      <w:marLeft w:val="0"/>
      <w:marRight w:val="0"/>
      <w:marTop w:val="0"/>
      <w:marBottom w:val="0"/>
      <w:divBdr>
        <w:top w:val="none" w:sz="0" w:space="0" w:color="auto"/>
        <w:left w:val="none" w:sz="0" w:space="0" w:color="auto"/>
        <w:bottom w:val="none" w:sz="0" w:space="0" w:color="auto"/>
        <w:right w:val="none" w:sz="0" w:space="0" w:color="auto"/>
      </w:divBdr>
      <w:divsChild>
        <w:div w:id="692920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2018-09-08T00:45:00Z</dcterms:created>
  <dcterms:modified xsi:type="dcterms:W3CDTF">2018-09-08T00:45:00Z</dcterms:modified>
</cp:coreProperties>
</file>